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Appian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Lead Edge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2,878,544.00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2,878,544.00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2,878,544.00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Mitchell Green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0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2,878,544.00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2,878,544.00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2,878,544.00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8979"/>
          </w:cols>
          <w:pgMar w:left="320" w:top="102"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Brian Neider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2,878,544.00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2,878,544.00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2,878,544.00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139"/>
          </w:cols>
          <w:pgMar w:left="32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139"/>
          </w:cols>
          <w:pgMar w:left="320" w:top="355" w:right="1440" w:bottom="0" w:gutter="0" w:footer="0" w:header="0"/>
          <w:type w:val="continuous"/>
        </w:sectPr>
      </w:pPr>
    </w:p>
    <w:bookmarkStart w:id="3" w:name="page4"/>
    <w:bookmarkEnd w:id="3"/>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Nimay Mehta</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7" w:orient="portrait"/>
          <w:cols w:equalWidth="0" w:num="1">
            <w:col w:w="11140"/>
          </w:cols>
          <w:pgMar w:left="320" w:top="112" w:right="4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2,878,544.00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2,878,544.00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2,878,544.00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87" w:orient="portrait"/>
          <w:cols w:equalWidth="0" w:num="2">
            <w:col w:w="1100" w:space="60"/>
            <w:col w:w="9980"/>
          </w:cols>
          <w:pgMar w:left="320" w:top="112" w:right="43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7" w:orient="portrait"/>
          <w:cols w:equalWidth="0" w:num="1">
            <w:col w:w="11140"/>
          </w:cols>
          <w:pgMar w:left="320" w:top="112" w:right="43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Appian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7950 Jones Branch Drive McClean, Virginia 22102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640"/>
        <w:spacing w:after="0" w:line="309" w:lineRule="auto"/>
        <w:rPr>
          <w:sz w:val="20"/>
          <w:szCs w:val="20"/>
          <w:color w:val="auto"/>
        </w:rPr>
      </w:pPr>
      <w:r>
        <w:rPr>
          <w:rFonts w:ascii="Times New Roman" w:cs="Times New Roman" w:eastAsia="Times New Roman" w:hAnsi="Times New Roman"/>
          <w:sz w:val="22"/>
          <w:szCs w:val="22"/>
          <w:color w:val="auto"/>
        </w:rPr>
        <w:t>Lead Edge Capital Management, LLC* Mitchell Green* Brian Neider* Nimay Mehta*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Spring Street, Floors 5 &amp; 6 New York, New York 10012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Lead Edge Capital Management, LLC - Delaware Mitchell Green - United States Brian Neider - United States Nimay Mehta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ectPr>
          <w:pgSz w:w="11900" w:h="16887" w:orient="portrait"/>
          <w:cols w:equalWidth="0" w:num="2">
            <w:col w:w="660" w:space="300"/>
            <w:col w:w="10180"/>
          </w:cols>
          <w:pgMar w:left="320" w:top="112" w:right="43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Lead Edge Capital Management, LLC: 2,878,544* Mitchell Green: 2,878,544* Brian Neider: 2,878,544* Nimay Mehta: 2,878,544* *The Common Stock (the "Shares") of Appian Corporation (the "Issuer") reported herein represents Shares that are held by private investment funds (the "Lead Edge Entities") for which Lead Edge Capital Management, LLC serves as the investment manager (the "Investment Manager"). Mitchell Green, Brian Neider, and Nimay Mehta serve as the managing members of the Investment Manager (the "Managing Members", and</w:t>
      </w:r>
    </w:p>
    <w:p>
      <w:pPr>
        <w:spacing w:after="0" w:line="1" w:lineRule="exact"/>
        <w:rPr>
          <w:sz w:val="20"/>
          <w:szCs w:val="20"/>
          <w:color w:val="auto"/>
        </w:rPr>
      </w:pPr>
    </w:p>
    <w:p>
      <w:pPr>
        <w:ind w:left="920" w:hanging="912"/>
        <w:spacing w:after="0" w:line="232"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collectively with the Lead Edge Entities and the Investment Manager, the "Reporting Persons.") By virtue of these relationships, the Reporting Persons may be deemed to have shared voting and dispositive power with respect to the Shares owned directly by the Lead Edge Entities. The percent of class reported herein is based upon statements in the Issuer's Form 10-Q filed on May 7, 2026 that there were 42,324,735 Shares outstanding as of May 4, 2026. This Schedule 13G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if any, therein.</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7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Lead Edge Capital Management, LLC - 6.8%* Mitchell Green - 6.8%* Brian Neider - 6.8%* Nimay Mehta - 6.8%*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Lead Edge Capital Management, LLC - 0 Mitchell Green - 0 Brian Neider - 0 Nimay Mehta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00"/>
        <w:spacing w:after="0" w:line="258" w:lineRule="auto"/>
        <w:rPr>
          <w:sz w:val="20"/>
          <w:szCs w:val="20"/>
          <w:color w:val="auto"/>
        </w:rPr>
      </w:pPr>
      <w:r>
        <w:rPr>
          <w:rFonts w:ascii="Times New Roman" w:cs="Times New Roman" w:eastAsia="Times New Roman" w:hAnsi="Times New Roman"/>
          <w:sz w:val="22"/>
          <w:szCs w:val="22"/>
          <w:color w:val="auto"/>
        </w:rPr>
        <w:t>Lead Edge Capital Management, LLC - 2,878,544* Mitchell Green - 2,878,544* Brian Neider - 2,878,544* Nimay Mehta - 2,878,544*</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Lead Edge Capital Management, LLC - 0 Mitchell Green - 0 Brian Neider - 0 Nimay Mehta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00"/>
        <w:spacing w:after="0" w:line="258" w:lineRule="auto"/>
        <w:rPr>
          <w:sz w:val="20"/>
          <w:szCs w:val="20"/>
          <w:color w:val="auto"/>
        </w:rPr>
      </w:pPr>
      <w:r>
        <w:rPr>
          <w:rFonts w:ascii="Times New Roman" w:cs="Times New Roman" w:eastAsia="Times New Roman" w:hAnsi="Times New Roman"/>
          <w:sz w:val="22"/>
          <w:szCs w:val="22"/>
          <w:color w:val="auto"/>
        </w:rPr>
        <w:t>Lead Edge Capital Management, LLC - 2,878,544* Mitchell Green - 2,878,544* Brian Neider - 2,878,544* Nimay Mehta - 2,878,544*</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1080"/>
          </w:cols>
          <w:pgMar w:left="360" w:top="409" w:right="459" w:bottom="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Lead Edge Capital Management, LLC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Mitchell Green</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Mitchell Green, Managing Member</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Mitchell Green</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Mitchell Green</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Mitchell Green, Individually</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Brian Neider</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Neider</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Brian Neider, Managing Member</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Nimay Mehta</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Nimay Mehta</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Nimay Mehta, Managing Member</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ectPr>
          <w:pgSz w:w="11900" w:h="16838" w:orient="portrait"/>
          <w:cols w:equalWidth="0" w:num="1">
            <w:col w:w="11140"/>
          </w:cols>
          <w:pgMar w:left="36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Appian Corporation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30,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Lead Edge Capital Management,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Mitchell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Mitchell Green,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Mitchell Green</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Mitchell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Mitchell Green, Individually</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Brian Neider</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Brian 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Brian Neider,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Nimay Mehta</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Nimay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Nimay Mehta,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2026-06-30T17:50:41Z</dcterms:created>
  <dcterms:modified xsi:type="dcterms:W3CDTF">2026-06-30T17:50:41Z</dcterms:modified>
</cp:coreProperties>
</file>